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1 ст. 15.33.2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 и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17 Федерального Закона от 01.04.1996 г.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оциальным фондом РФ </w:t>
      </w:r>
      <w:r>
        <w:rPr>
          <w:rFonts w:ascii="Times New Roman" w:eastAsia="Times New Roman" w:hAnsi="Times New Roman" w:cs="Times New Roman"/>
          <w:sz w:val="28"/>
          <w:szCs w:val="28"/>
        </w:rPr>
        <w:t>03.12.2024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>Запрос №</w:t>
      </w:r>
      <w:r>
        <w:rPr>
          <w:rFonts w:ascii="Times New Roman" w:eastAsia="Times New Roman" w:hAnsi="Times New Roman" w:cs="Times New Roman"/>
          <w:sz w:val="28"/>
          <w:szCs w:val="28"/>
        </w:rPr>
        <w:t>9271</w:t>
      </w:r>
      <w:r>
        <w:rPr>
          <w:rFonts w:ascii="Times New Roman" w:eastAsia="Times New Roman" w:hAnsi="Times New Roman" w:cs="Times New Roman"/>
          <w:sz w:val="28"/>
          <w:szCs w:val="28"/>
        </w:rPr>
        <w:t>-020-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 на застрахованное лицо </w:t>
      </w:r>
      <w:r>
        <w:rPr>
          <w:rStyle w:val="cat-UserDefinedgrp-4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должны быть представлены по </w:t>
      </w:r>
      <w:r>
        <w:rPr>
          <w:rFonts w:ascii="Times New Roman" w:eastAsia="Times New Roman" w:hAnsi="Times New Roman" w:cs="Times New Roman"/>
          <w:sz w:val="28"/>
          <w:szCs w:val="28"/>
        </w:rPr>
        <w:t>06.12.2024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Страхователем </w:t>
      </w:r>
      <w:r>
        <w:rPr>
          <w:rStyle w:val="cat-UserDefinedgrp-4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сведения с 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шением установленного срока –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протоколом проверки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минуту, по адресу: ХМАО-Югра,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Чехова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40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список почтовых отправлений; уведомление о составлении протокола об административном правонарушении; копия акта о выявлении правонарушения в сфере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РФ об индивидуальном (персонифицированном) учете в системе обязательного пенсионного страхования; расчет финансовой санкции;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Запрос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9271</w:t>
      </w:r>
      <w:r>
        <w:rPr>
          <w:rFonts w:ascii="Times New Roman" w:eastAsia="Times New Roman" w:hAnsi="Times New Roman" w:cs="Times New Roman"/>
          <w:sz w:val="28"/>
          <w:szCs w:val="28"/>
        </w:rPr>
        <w:t>-020-1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 на застрахованное лицо (СНИЛС 0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085 00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заявления о предоставлении пении;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ст.15.33.2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Ларису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РКЦ г. Ханты-Мансийска г. Ханты-Мансийск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797</w:t>
      </w:r>
      <w:r>
        <w:rPr>
          <w:rFonts w:ascii="Times New Roman" w:eastAsia="Times New Roman" w:hAnsi="Times New Roman" w:cs="Times New Roman"/>
          <w:sz w:val="28"/>
          <w:szCs w:val="28"/>
        </w:rPr>
        <w:t>02700000000</w:t>
      </w:r>
      <w:r>
        <w:rPr>
          <w:rFonts w:ascii="Times New Roman" w:eastAsia="Times New Roman" w:hAnsi="Times New Roman" w:cs="Times New Roman"/>
          <w:sz w:val="28"/>
          <w:szCs w:val="28"/>
        </w:rPr>
        <w:t>264996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 2025 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510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